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EE" w:rsidRDefault="006020CC">
      <w:r>
        <w:t xml:space="preserve">Körüklü Tente sistemi balkonlarınızda ,cam üzerine yada işyerlerinizde giriş kısımlarına </w:t>
      </w:r>
      <w:r w:rsidR="00CD2D98">
        <w:t xml:space="preserve">uygulama yapılmakda </w:t>
      </w:r>
      <w:r>
        <w:t xml:space="preserve">olan tente modeli olan körüklü tente tamamen alüminyum aksam olup kesinlikle paslanmaz bir tente aksamına sahiptir.  Branda olarak kullanılacak malzeme isteğinize göre acrilik </w:t>
      </w:r>
      <w:r w:rsidR="00CD2D98">
        <w:t>Avrupa</w:t>
      </w:r>
      <w:r>
        <w:t xml:space="preserve"> kumaş yada </w:t>
      </w:r>
      <w:r w:rsidR="00CD2D98">
        <w:t>PVC</w:t>
      </w:r>
      <w:r>
        <w:t xml:space="preserve"> branda </w:t>
      </w:r>
      <w:r w:rsidR="00CD2D98">
        <w:t>uygulanmakladır</w:t>
      </w:r>
      <w:r>
        <w:t>.</w:t>
      </w:r>
    </w:p>
    <w:sectPr w:rsidR="007C4AEE" w:rsidSect="000A0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020CC"/>
    <w:rsid w:val="000A055D"/>
    <w:rsid w:val="006020CC"/>
    <w:rsid w:val="007C4AEE"/>
    <w:rsid w:val="00CD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2015-02-12T20:13:00Z</dcterms:created>
  <dcterms:modified xsi:type="dcterms:W3CDTF">2015-02-14T11:58:00Z</dcterms:modified>
</cp:coreProperties>
</file>